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D4A1E8" w14:textId="2BDA34E7" w:rsidR="009D0193" w:rsidRPr="00CE248E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r w:rsidRPr="004B6F45">
        <w:rPr>
          <w:bCs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Cs w:val="24"/>
          <w:lang w:eastAsia="ja-JP"/>
        </w:rPr>
        <w:t xml:space="preserve">SG-RAN WG2 </w:t>
      </w:r>
      <w:r>
        <w:rPr>
          <w:bCs/>
          <w:szCs w:val="24"/>
          <w:lang w:eastAsia="ja-JP"/>
        </w:rPr>
        <w:t>#103</w:t>
      </w:r>
      <w:r w:rsidR="009D0193" w:rsidRPr="009470B1">
        <w:rPr>
          <w:sz w:val="28"/>
          <w:lang w:val="en-US"/>
        </w:rPr>
        <w:tab/>
      </w:r>
      <w:r w:rsidR="00203F61" w:rsidRPr="00203F61">
        <w:rPr>
          <w:sz w:val="28"/>
          <w:lang w:val="en-US"/>
        </w:rPr>
        <w:t>R2-1811299</w:t>
      </w:r>
      <w:bookmarkStart w:id="2" w:name="_GoBack"/>
      <w:bookmarkEnd w:id="2"/>
    </w:p>
    <w:p w14:paraId="56542E87" w14:textId="6612A6C2" w:rsidR="009D0193" w:rsidRDefault="001A169F" w:rsidP="009D0193">
      <w:pPr>
        <w:pStyle w:val="3GPPHeader"/>
        <w:rPr>
          <w:rFonts w:cs="Arial"/>
          <w:lang w:val="en-US"/>
        </w:rPr>
      </w:pPr>
      <w:r w:rsidRPr="001A169F">
        <w:t>Gothenburg, Sweden, 20-24 August, 2018</w:t>
      </w:r>
      <w:r w:rsidR="00B807F5" w:rsidRPr="007D251A">
        <w:t xml:space="preserve">          </w:t>
      </w:r>
      <w:r w:rsidR="00B807F5" w:rsidDel="00B807F5">
        <w:rPr>
          <w:rFonts w:cs="Arial"/>
          <w:lang w:val="en-US"/>
        </w:rPr>
        <w:t xml:space="preserve"> </w:t>
      </w:r>
      <w:r w:rsidR="00B807F5">
        <w:rPr>
          <w:rFonts w:cs="Arial"/>
          <w:lang w:val="en-US"/>
        </w:rPr>
        <w:tab/>
      </w:r>
    </w:p>
    <w:bookmarkEnd w:id="0"/>
    <w:p w14:paraId="7C20F13A" w14:textId="77777777"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16D337FB" w14:textId="17C206AF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3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4" w:name="_Hlk498658540"/>
      <w:r w:rsidR="001A169F" w:rsidRPr="001A169F">
        <w:rPr>
          <w:rFonts w:ascii="Arial" w:hAnsi="Arial" w:cs="Arial"/>
          <w:b/>
          <w:highlight w:val="yellow"/>
        </w:rPr>
        <w:t>[</w:t>
      </w:r>
      <w:r w:rsidR="00E77002" w:rsidRPr="001A169F">
        <w:rPr>
          <w:rFonts w:ascii="Arial" w:hAnsi="Arial" w:cs="Arial"/>
          <w:highlight w:val="yellow"/>
        </w:rPr>
        <w:t>Draft</w:t>
      </w:r>
      <w:r w:rsidR="001A169F" w:rsidRPr="001A169F">
        <w:rPr>
          <w:rFonts w:ascii="Arial" w:hAnsi="Arial" w:cs="Arial"/>
          <w:highlight w:val="yellow"/>
        </w:rPr>
        <w:t>]</w:t>
      </w:r>
      <w:r w:rsidR="00D3193D">
        <w:rPr>
          <w:rFonts w:ascii="Arial" w:hAnsi="Arial" w:cs="Arial"/>
        </w:rPr>
        <w:t xml:space="preserve"> </w:t>
      </w:r>
      <w:r w:rsidR="001A169F">
        <w:rPr>
          <w:rFonts w:ascii="Arial" w:hAnsi="Arial" w:cs="Arial"/>
        </w:rPr>
        <w:t>R</w:t>
      </w:r>
      <w:r w:rsidR="006D569A">
        <w:rPr>
          <w:rFonts w:ascii="Arial" w:hAnsi="Arial" w:cs="Arial"/>
        </w:rPr>
        <w:t xml:space="preserve">eply </w:t>
      </w:r>
      <w:r w:rsidRPr="007B66B0">
        <w:rPr>
          <w:rFonts w:ascii="Arial" w:hAnsi="Arial" w:cs="Arial"/>
          <w:bCs/>
        </w:rPr>
        <w:t xml:space="preserve">LS </w:t>
      </w:r>
      <w:r w:rsidR="00E77002">
        <w:rPr>
          <w:rFonts w:ascii="Arial" w:hAnsi="Arial" w:cs="Arial"/>
        </w:rPr>
        <w:t>on</w:t>
      </w:r>
      <w:r w:rsidR="00A72F81">
        <w:rPr>
          <w:rFonts w:ascii="Arial" w:hAnsi="Arial" w:cs="Arial"/>
        </w:rPr>
        <w:t xml:space="preserve"> </w:t>
      </w:r>
      <w:bookmarkEnd w:id="4"/>
      <w:r w:rsidR="001A169F">
        <w:rPr>
          <w:rFonts w:ascii="Arial" w:hAnsi="Arial" w:cs="Arial"/>
        </w:rPr>
        <w:t>SFTD measurements</w:t>
      </w:r>
    </w:p>
    <w:p w14:paraId="4B0E0845" w14:textId="7267EB7D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r w:rsidR="00C84BE3">
        <w:rPr>
          <w:rFonts w:ascii="Arial" w:hAnsi="Arial" w:cs="Arial"/>
          <w:bCs/>
        </w:rPr>
        <w:t>R4</w:t>
      </w:r>
      <w:r w:rsidRPr="006D569A">
        <w:rPr>
          <w:rFonts w:ascii="Arial" w:hAnsi="Arial" w:cs="Arial"/>
          <w:bCs/>
        </w:rPr>
        <w:t>-180</w:t>
      </w:r>
      <w:bookmarkEnd w:id="3"/>
      <w:r w:rsidR="00C84BE3">
        <w:rPr>
          <w:rFonts w:ascii="Arial" w:hAnsi="Arial" w:cs="Arial"/>
          <w:bCs/>
        </w:rPr>
        <w:t>8442</w:t>
      </w:r>
    </w:p>
    <w:p w14:paraId="4017600A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E77002">
        <w:rPr>
          <w:rFonts w:ascii="Arial" w:hAnsi="Arial" w:cs="Arial"/>
          <w:bCs/>
        </w:rPr>
        <w:t>5</w:t>
      </w:r>
    </w:p>
    <w:p w14:paraId="5BCC40E3" w14:textId="77777777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E77002" w:rsidRPr="00E77002">
        <w:rPr>
          <w:rFonts w:ascii="Arial" w:eastAsia="SimSun" w:hAnsi="Arial" w:cs="Arial"/>
          <w:bCs/>
          <w:lang w:eastAsia="zh-CN"/>
        </w:rPr>
        <w:t>NR_newRAT-Core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126BE06F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1A169F">
        <w:rPr>
          <w:rFonts w:ascii="Arial" w:hAnsi="Arial" w:cs="Arial"/>
        </w:rPr>
        <w:t>MediaTek</w:t>
      </w:r>
      <w:r w:rsidR="00D3193D">
        <w:rPr>
          <w:rFonts w:ascii="Arial" w:hAnsi="Arial" w:cs="Arial"/>
        </w:rPr>
        <w:t xml:space="preserve"> </w:t>
      </w:r>
      <w:r w:rsidR="00D3193D" w:rsidRPr="001A169F">
        <w:rPr>
          <w:rFonts w:ascii="Arial" w:hAnsi="Arial" w:cs="Arial"/>
          <w:highlight w:val="yellow"/>
        </w:rPr>
        <w:t>[</w:t>
      </w:r>
      <w:r w:rsidR="00E77002" w:rsidRPr="001A169F">
        <w:rPr>
          <w:rFonts w:ascii="Arial" w:hAnsi="Arial" w:cs="Arial"/>
          <w:highlight w:val="yellow"/>
        </w:rPr>
        <w:t>to be RAN2</w:t>
      </w:r>
      <w:r w:rsidR="00BC1113" w:rsidRPr="001A169F">
        <w:rPr>
          <w:rFonts w:ascii="Arial" w:hAnsi="Arial" w:cs="Arial"/>
          <w:highlight w:val="yellow"/>
        </w:rPr>
        <w:t>]</w:t>
      </w:r>
    </w:p>
    <w:p w14:paraId="3110385B" w14:textId="77777777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E77002">
        <w:rPr>
          <w:rFonts w:ascii="Arial" w:hAnsi="Arial" w:cs="Arial"/>
        </w:rPr>
        <w:t>RAN4</w:t>
      </w:r>
    </w:p>
    <w:p w14:paraId="7F4EE709" w14:textId="5A50C3E3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72600418" w14:textId="0479B212" w:rsidR="00013A0D" w:rsidRPr="00E77002" w:rsidRDefault="00013A0D" w:rsidP="00013A0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 w:rsidR="001A169F">
        <w:rPr>
          <w:rFonts w:cs="Arial"/>
          <w:b w:val="0"/>
          <w:bCs/>
          <w:lang w:val="fi-FI"/>
        </w:rPr>
        <w:t>Chun-Fan, Tsai</w:t>
      </w:r>
    </w:p>
    <w:p w14:paraId="6889EE7F" w14:textId="0C5E33CB" w:rsidR="00013A0D" w:rsidRPr="00373139" w:rsidRDefault="00013A0D" w:rsidP="00013A0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 w:rsidR="001A169F">
        <w:rPr>
          <w:rFonts w:cs="Arial"/>
          <w:b w:val="0"/>
          <w:bCs/>
          <w:color w:val="auto"/>
          <w:lang w:val="de-DE"/>
        </w:rPr>
        <w:t>Chun-Fan.Tsai@mediaTek.com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1D6E81C9" w14:textId="146FF298" w:rsidR="00BE6EC6" w:rsidRPr="00BE6EC6" w:rsidRDefault="00C16852" w:rsidP="00BE6EC6">
      <w:pPr>
        <w:spacing w:after="180"/>
        <w:jc w:val="both"/>
        <w:rPr>
          <w:rFonts w:ascii="Arial" w:hAnsi="Arial" w:cs="Arial"/>
          <w:lang w:val="en-US" w:eastAsia="sv-SE"/>
        </w:rPr>
      </w:pPr>
      <w:r w:rsidRPr="00BE6EC6">
        <w:rPr>
          <w:rFonts w:ascii="Arial" w:hAnsi="Arial" w:cs="Arial"/>
        </w:rPr>
        <w:t>RAN2 would like to thank RAN</w:t>
      </w:r>
      <w:r w:rsidRPr="00BE6EC6">
        <w:rPr>
          <w:rFonts w:ascii="Arial" w:hAnsi="Arial" w:cs="Arial"/>
          <w:lang w:eastAsia="zh-CN"/>
        </w:rPr>
        <w:t>4</w:t>
      </w:r>
      <w:r w:rsidRPr="00BE6EC6">
        <w:rPr>
          <w:rFonts w:ascii="Arial" w:hAnsi="Arial" w:cs="Arial"/>
        </w:rPr>
        <w:t xml:space="preserve"> for the reply LS on </w:t>
      </w:r>
      <w:r w:rsidRPr="00BE6EC6">
        <w:rPr>
          <w:rFonts w:ascii="Arial" w:hAnsi="Arial" w:cs="Arial"/>
          <w:lang w:eastAsia="zh-CN"/>
        </w:rPr>
        <w:t>SFTD measurements [1]</w:t>
      </w:r>
      <w:r w:rsidRPr="00BE6EC6">
        <w:rPr>
          <w:rFonts w:ascii="Arial" w:hAnsi="Arial" w:cs="Arial"/>
        </w:rPr>
        <w:t xml:space="preserve">. RAN2 has </w:t>
      </w:r>
      <w:r w:rsidR="008E2397">
        <w:rPr>
          <w:rFonts w:ascii="Arial" w:hAnsi="Arial" w:cs="Arial"/>
        </w:rPr>
        <w:t xml:space="preserve">further </w:t>
      </w:r>
      <w:r w:rsidRPr="00BE6EC6">
        <w:rPr>
          <w:rFonts w:ascii="Arial" w:hAnsi="Arial" w:cs="Arial"/>
        </w:rPr>
        <w:t>discussed</w:t>
      </w:r>
      <w:r w:rsidR="008E2397">
        <w:rPr>
          <w:rFonts w:ascii="Arial" w:hAnsi="Arial" w:cs="Arial"/>
        </w:rPr>
        <w:t xml:space="preserve"> the </w:t>
      </w:r>
      <w:r w:rsidR="00C84BE3">
        <w:rPr>
          <w:rFonts w:ascii="Arial" w:hAnsi="Arial" w:cs="Arial"/>
        </w:rPr>
        <w:t xml:space="preserve">intra-frequency and inter-frequency </w:t>
      </w:r>
      <w:r w:rsidR="00C84BE3" w:rsidRPr="00C84BE3">
        <w:rPr>
          <w:rFonts w:ascii="Arial" w:hAnsi="Arial" w:cs="Arial"/>
        </w:rPr>
        <w:t>SFTD measurements when NR PSCell is configured</w:t>
      </w:r>
      <w:r w:rsidR="00C84BE3">
        <w:rPr>
          <w:rFonts w:ascii="Arial" w:hAnsi="Arial" w:cs="Arial"/>
        </w:rPr>
        <w:t>. RAN2 agrees that the new SFTD measurement</w:t>
      </w:r>
      <w:r w:rsidR="00D02A63">
        <w:rPr>
          <w:rFonts w:ascii="Arial" w:hAnsi="Arial" w:cs="Arial"/>
        </w:rPr>
        <w:t>s</w:t>
      </w:r>
      <w:r w:rsidR="00C84BE3">
        <w:rPr>
          <w:rFonts w:ascii="Arial" w:hAnsi="Arial" w:cs="Arial"/>
        </w:rPr>
        <w:t xml:space="preserve"> (intr</w:t>
      </w:r>
      <w:r w:rsidR="00D02A63">
        <w:rPr>
          <w:rFonts w:ascii="Arial" w:hAnsi="Arial" w:cs="Arial"/>
        </w:rPr>
        <w:t>a-frequency and</w:t>
      </w:r>
      <w:r w:rsidR="00C84BE3">
        <w:rPr>
          <w:rFonts w:ascii="Arial" w:hAnsi="Arial" w:cs="Arial"/>
        </w:rPr>
        <w:t xml:space="preserve"> inter-frequency)</w:t>
      </w:r>
      <w:r w:rsidR="00D02A63">
        <w:rPr>
          <w:rFonts w:ascii="Arial" w:hAnsi="Arial" w:cs="Arial"/>
        </w:rPr>
        <w:t xml:space="preserve"> are</w:t>
      </w:r>
      <w:r w:rsidR="00C84BE3">
        <w:rPr>
          <w:rFonts w:ascii="Arial" w:hAnsi="Arial" w:cs="Arial"/>
        </w:rPr>
        <w:t xml:space="preserve"> not supported in </w:t>
      </w:r>
      <w:r w:rsidR="00A3479B">
        <w:rPr>
          <w:rFonts w:ascii="Arial" w:hAnsi="Arial" w:cs="Arial"/>
        </w:rPr>
        <w:t>REL-</w:t>
      </w:r>
      <w:r w:rsidR="00C84BE3">
        <w:rPr>
          <w:rFonts w:ascii="Arial" w:hAnsi="Arial" w:cs="Arial"/>
        </w:rPr>
        <w:t>15. RAN2 may further discuss the use case of the new SFTD measurement</w:t>
      </w:r>
      <w:r w:rsidR="00D02A63">
        <w:rPr>
          <w:rFonts w:ascii="Arial" w:hAnsi="Arial" w:cs="Arial"/>
        </w:rPr>
        <w:t>s</w:t>
      </w:r>
      <w:r w:rsidR="00C84BE3">
        <w:rPr>
          <w:rFonts w:ascii="Arial" w:hAnsi="Arial" w:cs="Arial"/>
        </w:rPr>
        <w:t xml:space="preserve"> in next release.</w:t>
      </w:r>
    </w:p>
    <w:p w14:paraId="3375D02A" w14:textId="0575668C" w:rsidR="00BE6EC6" w:rsidRDefault="00BE6EC6" w:rsidP="00BE6EC6">
      <w:pPr>
        <w:spacing w:after="180"/>
        <w:jc w:val="both"/>
        <w:rPr>
          <w:rFonts w:ascii="Arial" w:hAnsi="Arial" w:cs="Arial"/>
          <w:lang w:val="en-US" w:eastAsia="sv-SE"/>
        </w:rPr>
      </w:pPr>
      <w:r w:rsidRPr="00BE6EC6">
        <w:rPr>
          <w:rFonts w:ascii="Arial" w:hAnsi="Arial" w:cs="Arial"/>
          <w:lang w:val="en-US" w:eastAsia="sv-SE"/>
        </w:rPr>
        <w:t xml:space="preserve">In addition, RAN2 has </w:t>
      </w:r>
      <w:r w:rsidR="00C84BE3">
        <w:rPr>
          <w:rFonts w:ascii="Arial" w:hAnsi="Arial" w:cs="Arial"/>
          <w:lang w:val="en-US" w:eastAsia="sv-SE"/>
        </w:rPr>
        <w:t>discussed SFTD measurement upon NR mobility procedure and has the following agreement.</w:t>
      </w:r>
    </w:p>
    <w:p w14:paraId="3DB4B2E6" w14:textId="3F29BC0E" w:rsidR="00A3479B" w:rsidRDefault="00A3479B" w:rsidP="00A3479B">
      <w:pPr>
        <w:pStyle w:val="ListParagraph"/>
        <w:numPr>
          <w:ilvl w:val="0"/>
          <w:numId w:val="31"/>
        </w:numPr>
        <w:spacing w:after="180"/>
        <w:jc w:val="both"/>
        <w:rPr>
          <w:rFonts w:ascii="Arial" w:hAnsi="Arial" w:cs="Arial"/>
          <w:lang w:val="en-US" w:eastAsia="sv-SE"/>
        </w:rPr>
      </w:pPr>
      <w:r w:rsidRPr="00A3479B">
        <w:rPr>
          <w:rFonts w:ascii="Arial" w:hAnsi="Arial" w:cs="Arial"/>
          <w:lang w:val="en-US" w:eastAsia="sv-SE"/>
        </w:rPr>
        <w:t>UE shall stop the ongoing SFTD measurement upon handover, NR PSCell change, or NR PSCell addition.</w:t>
      </w:r>
    </w:p>
    <w:p w14:paraId="3F204D89" w14:textId="3D19CDBA" w:rsidR="00A3479B" w:rsidRPr="00A3479B" w:rsidRDefault="00A3479B" w:rsidP="00A3479B">
      <w:pPr>
        <w:spacing w:after="180"/>
        <w:jc w:val="both"/>
        <w:rPr>
          <w:rFonts w:ascii="Arial" w:hAnsi="Arial" w:cs="Arial"/>
          <w:lang w:val="en-US" w:eastAsia="sv-SE"/>
        </w:rPr>
      </w:pPr>
      <w:r>
        <w:rPr>
          <w:rFonts w:ascii="Arial" w:hAnsi="Arial" w:cs="Arial"/>
          <w:lang w:val="en-US" w:eastAsia="sv-SE"/>
        </w:rPr>
        <w:t xml:space="preserve">Note that network may start new SFTD measurement in the </w:t>
      </w:r>
      <w:r w:rsidRPr="00A3479B">
        <w:rPr>
          <w:rFonts w:ascii="Arial" w:hAnsi="Arial" w:cs="Arial"/>
          <w:lang w:val="en-US" w:eastAsia="sv-SE"/>
        </w:rPr>
        <w:t xml:space="preserve">RRC </w:t>
      </w:r>
      <w:r>
        <w:rPr>
          <w:rFonts w:ascii="Arial" w:hAnsi="Arial" w:cs="Arial"/>
          <w:lang w:val="en-US" w:eastAsia="sv-SE"/>
        </w:rPr>
        <w:t>re</w:t>
      </w:r>
      <w:r w:rsidRPr="00A3479B">
        <w:rPr>
          <w:rFonts w:ascii="Arial" w:hAnsi="Arial" w:cs="Arial"/>
          <w:lang w:val="en-US" w:eastAsia="sv-SE"/>
        </w:rPr>
        <w:t>configuration message that trigger the mobility procedure</w:t>
      </w:r>
      <w:r>
        <w:rPr>
          <w:rFonts w:ascii="Arial" w:hAnsi="Arial" w:cs="Arial"/>
          <w:lang w:val="en-US" w:eastAsia="sv-SE"/>
        </w:rPr>
        <w:t>. But the ongoing (old) SFTD measurement is stopped at the beginning of NR mobility procedure.</w:t>
      </w:r>
    </w:p>
    <w:p w14:paraId="463B97E8" w14:textId="77777777" w:rsidR="002E15A3" w:rsidRPr="00C84BE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3F6C182F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N2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RAN4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 xml:space="preserve">to </w:t>
      </w:r>
      <w:r w:rsidR="00620E8F" w:rsidRPr="00620E8F">
        <w:rPr>
          <w:rFonts w:ascii="Arial" w:hAnsi="Arial" w:cs="Arial"/>
        </w:rPr>
        <w:t xml:space="preserve">take </w:t>
      </w:r>
      <w:r w:rsidR="00620E8F">
        <w:rPr>
          <w:rFonts w:ascii="Arial" w:hAnsi="Arial" w:cs="Arial"/>
        </w:rPr>
        <w:t>above RAN2</w:t>
      </w:r>
      <w:r w:rsidR="00620E8F" w:rsidRPr="00620E8F">
        <w:rPr>
          <w:rFonts w:ascii="Arial" w:hAnsi="Arial" w:cs="Arial"/>
        </w:rPr>
        <w:t xml:space="preserve"> conclusion</w:t>
      </w:r>
      <w:r w:rsidR="003D4613">
        <w:rPr>
          <w:rFonts w:ascii="Arial" w:hAnsi="Arial" w:cs="Arial"/>
        </w:rPr>
        <w:t>s</w:t>
      </w:r>
      <w:r w:rsidR="00620E8F" w:rsidRPr="00620E8F">
        <w:rPr>
          <w:rFonts w:ascii="Arial" w:hAnsi="Arial" w:cs="Arial"/>
        </w:rPr>
        <w:t xml:space="preserve"> into consideration</w:t>
      </w:r>
      <w:r w:rsidR="003D4613">
        <w:rPr>
          <w:rFonts w:ascii="Arial" w:hAnsi="Arial" w:cs="Arial"/>
        </w:rPr>
        <w:t>.</w:t>
      </w:r>
    </w:p>
    <w:p w14:paraId="73F4F1FC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16F44AAF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07B8C41" w14:textId="079B7543" w:rsidR="000E39B6" w:rsidRPr="00BE6EC6" w:rsidRDefault="000E39B6" w:rsidP="000E39B6">
      <w:pPr>
        <w:spacing w:after="120"/>
        <w:ind w:left="1985" w:hanging="1985"/>
        <w:rPr>
          <w:rFonts w:ascii="Arial" w:hAnsi="Arial" w:cs="Arial"/>
          <w:b/>
          <w:bCs/>
        </w:rPr>
      </w:pPr>
      <w:r w:rsidRPr="00BE6EC6">
        <w:rPr>
          <w:rFonts w:ascii="Arial" w:hAnsi="Arial" w:cs="Arial"/>
          <w:b/>
          <w:bCs/>
        </w:rPr>
        <w:t>3. References:</w:t>
      </w:r>
    </w:p>
    <w:p w14:paraId="0EC0642C" w14:textId="77777777" w:rsidR="000E39B6" w:rsidRPr="00BE6EC6" w:rsidRDefault="000E39B6" w:rsidP="000E39B6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[1] R2-1809446 (R4-1808442), Reply LS on SFTD measurements</w:t>
      </w:r>
    </w:p>
    <w:p w14:paraId="34E1D20C" w14:textId="77777777" w:rsidR="00A72F81" w:rsidRPr="00BE6EC6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0C0373F2" w:rsidR="004F5E63" w:rsidRPr="00BE6EC6" w:rsidRDefault="000E39B6" w:rsidP="004F5E63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CB03B90" w14:textId="77777777" w:rsidR="001A169F" w:rsidRPr="00BE6EC6" w:rsidRDefault="00362A15" w:rsidP="00FF76A7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RAN2#103</w:t>
      </w:r>
      <w:r w:rsidR="000E39B6" w:rsidRPr="00BE6EC6">
        <w:rPr>
          <w:rFonts w:ascii="Arial" w:hAnsi="Arial" w:cs="Arial"/>
          <w:bCs/>
        </w:rPr>
        <w:t>bis</w:t>
      </w:r>
      <w:r w:rsidRPr="00BE6EC6">
        <w:rPr>
          <w:rFonts w:ascii="Arial" w:hAnsi="Arial" w:cs="Arial"/>
          <w:bCs/>
        </w:rPr>
        <w:t>, Chengdu, 8-12 Oct 2018</w:t>
      </w:r>
    </w:p>
    <w:p w14:paraId="5DC8F3D1" w14:textId="637688BB" w:rsidR="00756B1E" w:rsidRPr="00FF76A7" w:rsidRDefault="001A169F" w:rsidP="00BE6EC6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 w:rsidR="00BE6EC6" w:rsidRPr="00BE6EC6">
        <w:rPr>
          <w:rFonts w:ascii="Arial" w:hAnsi="Arial" w:cs="Arial"/>
          <w:bCs/>
        </w:rPr>
        <w:t xml:space="preserve">104, Spokane, </w:t>
      </w:r>
      <w:r w:rsidR="00BE6EC6">
        <w:rPr>
          <w:rFonts w:ascii="Arial" w:hAnsi="Arial" w:cs="Arial"/>
          <w:bCs/>
        </w:rPr>
        <w:t>12-16 Nov 2018</w:t>
      </w:r>
      <w:r w:rsidR="00FF76A7" w:rsidRPr="00BE6EC6">
        <w:rPr>
          <w:rFonts w:ascii="Arial" w:hAnsi="Arial" w:cs="Arial"/>
          <w:bCs/>
        </w:rPr>
        <w:tab/>
      </w:r>
    </w:p>
    <w:sectPr w:rsidR="00756B1E" w:rsidRPr="00FF76A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31E548" w14:textId="77777777" w:rsidR="00405758" w:rsidRDefault="00405758">
      <w:r>
        <w:separator/>
      </w:r>
    </w:p>
  </w:endnote>
  <w:endnote w:type="continuationSeparator" w:id="0">
    <w:p w14:paraId="1D448BCB" w14:textId="77777777" w:rsidR="00405758" w:rsidRDefault="00405758">
      <w:r>
        <w:continuationSeparator/>
      </w:r>
    </w:p>
  </w:endnote>
  <w:endnote w:type="continuationNotice" w:id="1">
    <w:p w14:paraId="2DFFDD65" w14:textId="77777777" w:rsidR="00405758" w:rsidRDefault="004057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CF8CF9" w14:textId="77777777" w:rsidR="00405758" w:rsidRDefault="00405758">
      <w:r>
        <w:separator/>
      </w:r>
    </w:p>
  </w:footnote>
  <w:footnote w:type="continuationSeparator" w:id="0">
    <w:p w14:paraId="39ADB0FE" w14:textId="77777777" w:rsidR="00405758" w:rsidRDefault="00405758">
      <w:r>
        <w:continuationSeparator/>
      </w:r>
    </w:p>
  </w:footnote>
  <w:footnote w:type="continuationNotice" w:id="1">
    <w:p w14:paraId="5C038597" w14:textId="77777777" w:rsidR="00405758" w:rsidRDefault="0040575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8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30"/>
  </w:num>
  <w:num w:numId="11">
    <w:abstractNumId w:val="12"/>
  </w:num>
  <w:num w:numId="12">
    <w:abstractNumId w:val="16"/>
  </w:num>
  <w:num w:numId="13">
    <w:abstractNumId w:val="11"/>
  </w:num>
  <w:num w:numId="14">
    <w:abstractNumId w:val="25"/>
  </w:num>
  <w:num w:numId="15">
    <w:abstractNumId w:val="15"/>
  </w:num>
  <w:num w:numId="16">
    <w:abstractNumId w:val="0"/>
  </w:num>
  <w:num w:numId="17">
    <w:abstractNumId w:val="14"/>
  </w:num>
  <w:num w:numId="18">
    <w:abstractNumId w:val="21"/>
  </w:num>
  <w:num w:numId="19">
    <w:abstractNumId w:val="19"/>
  </w:num>
  <w:num w:numId="20">
    <w:abstractNumId w:val="22"/>
  </w:num>
  <w:num w:numId="21">
    <w:abstractNumId w:val="27"/>
  </w:num>
  <w:num w:numId="22">
    <w:abstractNumId w:val="8"/>
  </w:num>
  <w:num w:numId="23">
    <w:abstractNumId w:val="5"/>
  </w:num>
  <w:num w:numId="24">
    <w:abstractNumId w:val="24"/>
  </w:num>
  <w:num w:numId="25">
    <w:abstractNumId w:val="28"/>
  </w:num>
  <w:num w:numId="26">
    <w:abstractNumId w:val="3"/>
  </w:num>
  <w:num w:numId="27">
    <w:abstractNumId w:val="9"/>
  </w:num>
  <w:num w:numId="28">
    <w:abstractNumId w:val="29"/>
  </w:num>
  <w:num w:numId="29">
    <w:abstractNumId w:val="10"/>
  </w:num>
  <w:num w:numId="30">
    <w:abstractNumId w:val="26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138E"/>
    <w:rsid w:val="000027E2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41BCA"/>
    <w:rsid w:val="000440F1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102A88"/>
    <w:rsid w:val="00106AEA"/>
    <w:rsid w:val="001111C2"/>
    <w:rsid w:val="001114DD"/>
    <w:rsid w:val="001131D9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B50"/>
    <w:rsid w:val="00140C63"/>
    <w:rsid w:val="00143C01"/>
    <w:rsid w:val="00151712"/>
    <w:rsid w:val="00151862"/>
    <w:rsid w:val="001532DB"/>
    <w:rsid w:val="00156A09"/>
    <w:rsid w:val="00160096"/>
    <w:rsid w:val="00160771"/>
    <w:rsid w:val="001651C8"/>
    <w:rsid w:val="00166ADF"/>
    <w:rsid w:val="00170F59"/>
    <w:rsid w:val="00173037"/>
    <w:rsid w:val="00175B1D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4BB3"/>
    <w:rsid w:val="00244E6D"/>
    <w:rsid w:val="00247DBE"/>
    <w:rsid w:val="0025282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5AB3"/>
    <w:rsid w:val="003D4613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50D42"/>
    <w:rsid w:val="00651375"/>
    <w:rsid w:val="00652E9A"/>
    <w:rsid w:val="0065643E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56B1E"/>
    <w:rsid w:val="0076033E"/>
    <w:rsid w:val="0076433F"/>
    <w:rsid w:val="00765258"/>
    <w:rsid w:val="00765E3F"/>
    <w:rsid w:val="00774D42"/>
    <w:rsid w:val="0077524A"/>
    <w:rsid w:val="00775E39"/>
    <w:rsid w:val="007768AC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6E0D"/>
    <w:rsid w:val="008B44EA"/>
    <w:rsid w:val="008C683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7C04"/>
    <w:rsid w:val="00961074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7A0"/>
    <w:rsid w:val="00A60087"/>
    <w:rsid w:val="00A60C20"/>
    <w:rsid w:val="00A617E6"/>
    <w:rsid w:val="00A646B1"/>
    <w:rsid w:val="00A65989"/>
    <w:rsid w:val="00A66DEC"/>
    <w:rsid w:val="00A67972"/>
    <w:rsid w:val="00A72F81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59F8"/>
    <w:rsid w:val="00B76B95"/>
    <w:rsid w:val="00B803D5"/>
    <w:rsid w:val="00B807F5"/>
    <w:rsid w:val="00B81771"/>
    <w:rsid w:val="00B85C5C"/>
    <w:rsid w:val="00B90ABE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7718"/>
    <w:rsid w:val="00C84BE3"/>
    <w:rsid w:val="00C93E54"/>
    <w:rsid w:val="00C9524D"/>
    <w:rsid w:val="00C96B7E"/>
    <w:rsid w:val="00C97758"/>
    <w:rsid w:val="00CA1D0F"/>
    <w:rsid w:val="00CA3B4D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2A63"/>
    <w:rsid w:val="00D0455D"/>
    <w:rsid w:val="00D04A17"/>
    <w:rsid w:val="00D056C5"/>
    <w:rsid w:val="00D11CBC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5ECA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20A2"/>
    <w:rsid w:val="00E24B48"/>
    <w:rsid w:val="00E258F8"/>
    <w:rsid w:val="00E260E8"/>
    <w:rsid w:val="00E261C1"/>
    <w:rsid w:val="00E33DCB"/>
    <w:rsid w:val="00E36720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6D34"/>
    <w:rsid w:val="00EC2ABB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559EA"/>
    <w:rsid w:val="00F6377A"/>
    <w:rsid w:val="00F647C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365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2018-07-02T22:21:00Z</dcterms:created>
  <dcterms:modified xsi:type="dcterms:W3CDTF">2018-08-08T03:34:00Z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